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562C" w14:textId="77777777" w:rsidR="00511F81" w:rsidRPr="000E1560" w:rsidRDefault="00511F81" w:rsidP="00150B6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0919DC7B" w14:textId="4425C80B" w:rsidR="00511F81" w:rsidRPr="000E1560" w:rsidRDefault="00981376" w:rsidP="009813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  <w:r w:rsidRPr="000E1560">
        <w:rPr>
          <w:rFonts w:ascii="Calibri" w:hAnsi="Calibri" w:cs="Calibri"/>
          <w:b/>
          <w:bCs/>
          <w:color w:val="222222"/>
          <w:shd w:val="clear" w:color="auto" w:fill="FFFFFF"/>
        </w:rPr>
        <w:t>WWF-Romania is looking for a Consultant for the LIFE with Bison Project</w:t>
      </w:r>
    </w:p>
    <w:p w14:paraId="402C11C2" w14:textId="77777777" w:rsidR="00511F81" w:rsidRPr="000E1560" w:rsidRDefault="00511F81" w:rsidP="00511F8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  <w:t xml:space="preserve"> </w:t>
      </w:r>
    </w:p>
    <w:p w14:paraId="75B2065B" w14:textId="276D226B" w:rsidR="00511F81" w:rsidRPr="000E1560" w:rsidRDefault="00981376" w:rsidP="009813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  <w:t>Project name: Increasing the viability of the European bison population and achieving successful coexistence in the Southwestern Carpathians, Romania</w:t>
      </w:r>
    </w:p>
    <w:p w14:paraId="1F5AC1F3" w14:textId="36EF9CA3" w:rsidR="00511F81" w:rsidRPr="000E1560" w:rsidRDefault="00981376" w:rsidP="009813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  <w:t>LIFE22-NAT-NL-LIFE with Bison/project no. 101114088</w:t>
      </w:r>
    </w:p>
    <w:p w14:paraId="2158DB4E" w14:textId="3B31A613" w:rsidR="00981376" w:rsidRPr="000E1560" w:rsidRDefault="00981376" w:rsidP="009813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  <w:t>Terms of references</w:t>
      </w:r>
    </w:p>
    <w:p w14:paraId="7ABCFC3E" w14:textId="77777777" w:rsidR="000E1560" w:rsidRPr="000E1560" w:rsidRDefault="000E1560" w:rsidP="0098137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en-US" w:eastAsia="en-GB"/>
          <w14:ligatures w14:val="none"/>
        </w:rPr>
      </w:pPr>
    </w:p>
    <w:p w14:paraId="4DEC31E7" w14:textId="7CBCBF65" w:rsidR="00981376" w:rsidRPr="000E1560" w:rsidRDefault="00981376" w:rsidP="00981376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Technical specifications:</w:t>
      </w:r>
    </w:p>
    <w:p w14:paraId="757590BD" w14:textId="77777777" w:rsidR="00981376" w:rsidRPr="000E1560" w:rsidRDefault="00981376" w:rsidP="009813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7F3BB139" w14:textId="1981C2CC" w:rsidR="00FB57F6" w:rsidRPr="000E1560" w:rsidRDefault="00FB57F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1. Monitoring and evaluation of the European bison population in the Țarcu Mountains</w:t>
      </w:r>
    </w:p>
    <w:p w14:paraId="300AC27B" w14:textId="43C11449" w:rsidR="00FB57F6" w:rsidRPr="000E1560" w:rsidRDefault="00FB57F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a. Monitoring framework development and continuous </w:t>
      </w:r>
      <w:r w:rsidR="00E25945"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u</w:t>
      </w: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pdate</w:t>
      </w:r>
      <w:r w:rsidR="00E25945"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d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  <w:t>Ongoing refinement of the monitoring framework for the reintroduced European bison population in the Țarcu Mountains, with a focus on:</w:t>
      </w:r>
    </w:p>
    <w:p w14:paraId="27D3BC61" w14:textId="77777777" w:rsidR="00FB57F6" w:rsidRPr="000E1560" w:rsidRDefault="00FB57F6" w:rsidP="0098137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Estimating population size, genetic diversity, and overall health</w:t>
      </w:r>
    </w:p>
    <w:p w14:paraId="00EEAAF6" w14:textId="209F1406" w:rsidR="00FB57F6" w:rsidRPr="000E1560" w:rsidRDefault="00FB57F6" w:rsidP="0098137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Assessing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movement patterns, habitat use and preferences, and home range</w:t>
      </w:r>
    </w:p>
    <w:p w14:paraId="5F214B0C" w14:textId="73680ECC" w:rsidR="00FB57F6" w:rsidRPr="000E1560" w:rsidRDefault="00FB57F6" w:rsidP="0098137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Evaluating the ecological impact of the</w:t>
      </w:r>
      <w:r w:rsidR="0004779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European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bison’s reintroduction, including effects on wildlife, vegetation, habitat structure, and landscape mosaics</w:t>
      </w:r>
    </w:p>
    <w:p w14:paraId="1B490798" w14:textId="5109A92C" w:rsidR="00FB57F6" w:rsidRPr="000E1560" w:rsidRDefault="00FB57F6" w:rsidP="0098137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Monitoring damage to public and private property caused by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and evaluating the effectiveness of implemented coexistence measures</w:t>
      </w:r>
    </w:p>
    <w:p w14:paraId="5BB5174D" w14:textId="1C198521" w:rsidR="00FB57F6" w:rsidRPr="000E1560" w:rsidRDefault="00FB57F6" w:rsidP="0098137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b. Genetic and health monitoring</w:t>
      </w:r>
    </w:p>
    <w:p w14:paraId="4D4BD0F2" w14:textId="77777777" w:rsidR="00FB57F6" w:rsidRPr="000E1560" w:rsidRDefault="00FB57F6" w:rsidP="0098137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Estimating population size and structure through spatial genetic capture–recapture analysis, using data collected in 2024</w:t>
      </w:r>
    </w:p>
    <w:p w14:paraId="709BA3EF" w14:textId="77777777" w:rsidR="00FB57F6" w:rsidRPr="000E1560" w:rsidRDefault="00FB57F6" w:rsidP="0098137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Assessing genetic diversity through laboratory analysis of biological samples</w:t>
      </w:r>
    </w:p>
    <w:p w14:paraId="1DED07BB" w14:textId="77777777" w:rsidR="00FB57F6" w:rsidRPr="000E1560" w:rsidRDefault="00FB57F6" w:rsidP="0098137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Maintaining and updating the genetic database of the European bison in the Țarcu Mountains, including a complete list of reintroduced individuals</w:t>
      </w:r>
    </w:p>
    <w:p w14:paraId="294E46CF" w14:textId="1478419B" w:rsidR="00FB57F6" w:rsidRPr="000E1560" w:rsidRDefault="00FB57F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c. Movement ecology and habitat use analysis of European bison</w:t>
      </w:r>
    </w:p>
    <w:p w14:paraId="3AFF3DAE" w14:textId="2FCFD222" w:rsidR="00FB57F6" w:rsidRPr="000E1560" w:rsidRDefault="00FB57F6" w:rsidP="009813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Defining</w:t>
      </w:r>
      <w:r w:rsidR="0004779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European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bison home ranges using telemetry (GPS collar data) and complementary field tracking methods</w:t>
      </w:r>
    </w:p>
    <w:p w14:paraId="6CEE04D0" w14:textId="3E4291ED" w:rsidR="00FB57F6" w:rsidRPr="000E1560" w:rsidRDefault="00FB57F6" w:rsidP="009813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Integrating movement data with vegetation maps and socio-economic datasets to assess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effects on habitat and landscape dynamics</w:t>
      </w:r>
    </w:p>
    <w:p w14:paraId="023BA025" w14:textId="77777777" w:rsidR="00FB57F6" w:rsidRPr="000E1560" w:rsidRDefault="00FB57F6" w:rsidP="009813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Mapping habitat types and vegetation structure using satellite imagery</w:t>
      </w:r>
    </w:p>
    <w:p w14:paraId="447B533A" w14:textId="40207056" w:rsidR="00FB57F6" w:rsidRPr="000E1560" w:rsidRDefault="00FB57F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2. Carrying capacity study</w:t>
      </w:r>
    </w:p>
    <w:p w14:paraId="4A34C338" w14:textId="112D2AF4" w:rsidR="00FB57F6" w:rsidRPr="000E1560" w:rsidRDefault="00FB57F6" w:rsidP="0098137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Designing and implementing a structured sampling framework across habitat types and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bison density gradients (including control areas with no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presence)</w:t>
      </w:r>
    </w:p>
    <w:p w14:paraId="65322271" w14:textId="3A3E869D" w:rsidR="00FB57F6" w:rsidRPr="000E1560" w:rsidRDefault="00FB57F6" w:rsidP="0098137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Assessing landscape changes to inform the ecological and social carrying capacity of the reintroduction area</w:t>
      </w:r>
    </w:p>
    <w:p w14:paraId="0BBF1ADE" w14:textId="77777777" w:rsidR="00981376" w:rsidRPr="000E1560" w:rsidRDefault="00981376" w:rsidP="00981376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3B8B186D" w14:textId="7A52C824" w:rsidR="00FB57F6" w:rsidRPr="000E1560" w:rsidRDefault="00FB57F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Deliverables</w:t>
      </w:r>
    </w:p>
    <w:p w14:paraId="6234D168" w14:textId="77777777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Report on population size and genetic diversity of the European bison</w:t>
      </w:r>
    </w:p>
    <w:p w14:paraId="1F526B62" w14:textId="77777777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Study on the diet of European bison and other sympatric large herbivores</w:t>
      </w:r>
    </w:p>
    <w:p w14:paraId="37EE57F5" w14:textId="77777777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Updated genetic database, including a full inventory of reintroduced individuals</w:t>
      </w:r>
    </w:p>
    <w:p w14:paraId="4DB1252C" w14:textId="7910A157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Analysis of </w:t>
      </w:r>
      <w:r w:rsidR="0004779D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home-range size</w:t>
      </w:r>
    </w:p>
    <w:p w14:paraId="1FEBFAA7" w14:textId="77777777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Updated monitoring protocols for sign surveys and biodiversity impact assessments</w:t>
      </w:r>
    </w:p>
    <w:p w14:paraId="6263F4C5" w14:textId="3D76645B" w:rsidR="00FB57F6" w:rsidRPr="000E1560" w:rsidRDefault="00FB57F6" w:rsidP="0098137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Terms of Reference (ToR) for a vegetation impact study, supporting the carrying capacity analysis</w:t>
      </w:r>
    </w:p>
    <w:p w14:paraId="01F4C942" w14:textId="77777777" w:rsidR="00981376" w:rsidRPr="000E1560" w:rsidRDefault="00981376" w:rsidP="00981376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0C8709BD" w14:textId="77777777" w:rsidR="00AA6E49" w:rsidRPr="000E1560" w:rsidRDefault="00AA6E49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Travel commitments</w:t>
      </w:r>
    </w:p>
    <w:p w14:paraId="338D54A7" w14:textId="77777777" w:rsidR="00AA6E49" w:rsidRPr="000E1560" w:rsidRDefault="00AA6E49" w:rsidP="00981376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The provision of services may involve travel. The expected travel includes:</w:t>
      </w:r>
    </w:p>
    <w:p w14:paraId="4FF55EF6" w14:textId="306BBEF4" w:rsidR="00AA6E49" w:rsidRPr="000E1560" w:rsidRDefault="00AA6E49" w:rsidP="00981376">
      <w:pPr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Two trips to Romania</w:t>
      </w:r>
    </w:p>
    <w:p w14:paraId="1348EA79" w14:textId="77777777" w:rsidR="00AA6E49" w:rsidRPr="000E1560" w:rsidRDefault="00AA6E49" w:rsidP="00981376">
      <w:pPr>
        <w:numPr>
          <w:ilvl w:val="1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One trip to another European location</w:t>
      </w:r>
    </w:p>
    <w:p w14:paraId="2F6CCEFE" w14:textId="76839233" w:rsidR="00AA6E49" w:rsidRPr="000E1560" w:rsidRDefault="00AA6E49" w:rsidP="00981376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Any additional travel required will be discussed and billed separately</w:t>
      </w:r>
    </w:p>
    <w:p w14:paraId="06D22E9E" w14:textId="1B8A366F" w:rsidR="00981376" w:rsidRDefault="00981376" w:rsidP="0098137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  <w:t>Minimum requirements:</w:t>
      </w:r>
    </w:p>
    <w:p w14:paraId="205700D7" w14:textId="0F14EEB1" w:rsidR="008865FB" w:rsidRDefault="00AD5E7F" w:rsidP="00AD5E7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Relevant experience in the field of nature conservation/management of large mammals for at least 3 years</w:t>
      </w:r>
    </w:p>
    <w:p w14:paraId="3115C249" w14:textId="50F29A45" w:rsidR="00AD5E7F" w:rsidRDefault="00AD5E7F" w:rsidP="00AD5E7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Relevant studies in the field of ecology/biology/environmental sciences</w:t>
      </w:r>
    </w:p>
    <w:p w14:paraId="3CD4790D" w14:textId="587F4EF0" w:rsidR="00981376" w:rsidRPr="00AD5E7F" w:rsidRDefault="00AD5E7F" w:rsidP="0019776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Participation in relevant projects/studies related to </w:t>
      </w:r>
      <w:r w:rsidR="0004779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European </w:t>
      </w: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bison management</w:t>
      </w:r>
    </w:p>
    <w:p w14:paraId="5FE6797F" w14:textId="77777777" w:rsidR="00AD5E7F" w:rsidRPr="00AD5E7F" w:rsidRDefault="00AD5E7F" w:rsidP="00AD5E7F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</w:pPr>
    </w:p>
    <w:p w14:paraId="48BBA7EE" w14:textId="2B9AFB37" w:rsidR="00981376" w:rsidRPr="000E1560" w:rsidRDefault="00981376" w:rsidP="0098137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  <w:t>Award Criteria and Deadlines</w:t>
      </w:r>
    </w:p>
    <w:p w14:paraId="327E5222" w14:textId="542B513A" w:rsidR="00AD5E7F" w:rsidRDefault="00981376" w:rsidP="00AD5E7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Interested parties are invited to submit an offer via email to </w:t>
      </w:r>
      <w:hyperlink r:id="rId7" w:history="1">
        <w:r w:rsidR="00AD5E7F" w:rsidRPr="00CC58B7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agrancea@wwf.ro</w:t>
        </w:r>
      </w:hyperlink>
      <w:r w:rsid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C14E83B" w14:textId="1FBF8346" w:rsidR="00AD5E7F" w:rsidRDefault="00AD5E7F" w:rsidP="00AD5E7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The offer must be accompanied by the</w:t>
      </w:r>
      <w:r w:rsidR="00142C8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relevant</w:t>
      </w:r>
      <w:bookmarkStart w:id="0" w:name="_GoBack"/>
      <w:bookmarkEnd w:id="0"/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degree certificate</w:t>
      </w:r>
      <w:r w:rsidR="00142C8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(s)</w:t>
      </w: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and an up-to-date CV</w:t>
      </w:r>
      <w:r w:rsidR="00142C8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of the consultant(s)</w:t>
      </w: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347AE2A" w14:textId="27CFF65F" w:rsidR="00981376" w:rsidRDefault="0098137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4E3EEEA8" w14:textId="5C081229" w:rsidR="00981376" w:rsidRPr="000E1560" w:rsidRDefault="0098137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Deadline for Submission of Offers:</w:t>
      </w:r>
      <w:r w:rsid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31.07.2025</w:t>
      </w:r>
    </w:p>
    <w:p w14:paraId="5F567C0B" w14:textId="2788DF7B" w:rsidR="00981376" w:rsidRPr="000E1560" w:rsidRDefault="0098137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Estimated Contract Start Date:</w:t>
      </w:r>
      <w:r w:rsidR="000E1560"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01.08.2025</w:t>
      </w:r>
    </w:p>
    <w:p w14:paraId="6CA4B8B2" w14:textId="4D80395A" w:rsidR="00981376" w:rsidRDefault="000E1560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Estimated Contract End Date: 01.07.2026</w:t>
      </w:r>
    </w:p>
    <w:p w14:paraId="62A0F23F" w14:textId="77777777" w:rsidR="00AD5E7F" w:rsidRPr="000E1560" w:rsidRDefault="00AD5E7F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2E7BEE9" w14:textId="77777777" w:rsidR="000E1560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Contract Award Criteria:</w:t>
      </w:r>
    </w:p>
    <w:p w14:paraId="61C10FA9" w14:textId="3F307583" w:rsidR="00AD5E7F" w:rsidRPr="00AD5E7F" w:rsidRDefault="000E1560" w:rsidP="00AD5E7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The contract will be awarded based on the most </w:t>
      </w:r>
      <w:r w:rsidR="00AD5E7F"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advantageous offer in terms of price/quality ratio that meets the requirements outlined in the Terms of Reference:</w:t>
      </w:r>
    </w:p>
    <w:p w14:paraId="1FAE086A" w14:textId="77777777" w:rsidR="00AD5E7F" w:rsidRPr="00AD5E7F" w:rsidRDefault="00AD5E7F" w:rsidP="00AD5E7F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50% – Technical capacity of the contractor (sufficient expertise in implementing similar contracts)</w:t>
      </w:r>
    </w:p>
    <w:p w14:paraId="68D5C13A" w14:textId="0963DA03" w:rsidR="00AD5E7F" w:rsidRPr="00AD5E7F" w:rsidRDefault="00AD5E7F" w:rsidP="00AD5E7F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D5E7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50% – Financial offer/budget</w:t>
      </w:r>
    </w:p>
    <w:p w14:paraId="206E8DC6" w14:textId="77777777" w:rsidR="00981376" w:rsidRPr="000E1560" w:rsidRDefault="00981376" w:rsidP="0098137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21B6225A" w14:textId="3AAB4341" w:rsidR="000E1560" w:rsidRPr="000E1560" w:rsidRDefault="000E1560" w:rsidP="00AD5E7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More information about the WWF Romania Association can be found here: www.wwf.ro</w:t>
      </w:r>
    </w:p>
    <w:p w14:paraId="3CF3F0C9" w14:textId="77777777" w:rsidR="000E1560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For additional information about this project, please contact: </w:t>
      </w:r>
    </w:p>
    <w:p w14:paraId="5C677F74" w14:textId="77777777" w:rsidR="000E1560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Adrian Grancea</w:t>
      </w:r>
    </w:p>
    <w:p w14:paraId="5F9A7B94" w14:textId="09915E6C" w:rsidR="00981376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Project Manager</w:t>
      </w:r>
    </w:p>
    <w:p w14:paraId="28E005CA" w14:textId="61B28B4C" w:rsidR="000E1560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+40 743 775 130</w:t>
      </w:r>
    </w:p>
    <w:p w14:paraId="1996BFD3" w14:textId="553149A3" w:rsidR="000E1560" w:rsidRPr="000E1560" w:rsidRDefault="000E1560" w:rsidP="000E156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0E156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agrancea@wwf.ro</w:t>
      </w:r>
    </w:p>
    <w:sectPr w:rsidR="000E1560" w:rsidRPr="000E15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F976" w14:textId="77777777" w:rsidR="00453E9D" w:rsidRDefault="00453E9D" w:rsidP="00150B60">
      <w:pPr>
        <w:spacing w:after="0" w:line="240" w:lineRule="auto"/>
      </w:pPr>
      <w:r>
        <w:separator/>
      </w:r>
    </w:p>
  </w:endnote>
  <w:endnote w:type="continuationSeparator" w:id="0">
    <w:p w14:paraId="25CDF13F" w14:textId="77777777" w:rsidR="00453E9D" w:rsidRDefault="00453E9D" w:rsidP="0015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A60D" w14:textId="17D5052F" w:rsidR="00150B60" w:rsidRDefault="00150B60">
    <w:pPr>
      <w:pStyle w:val="Footer"/>
    </w:pPr>
    <w:r w:rsidRPr="0074587F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348AAE" wp14:editId="0F5D36BE">
          <wp:simplePos x="0" y="0"/>
          <wp:positionH relativeFrom="column">
            <wp:posOffset>0</wp:posOffset>
          </wp:positionH>
          <wp:positionV relativeFrom="page">
            <wp:posOffset>9983470</wp:posOffset>
          </wp:positionV>
          <wp:extent cx="5882640" cy="647700"/>
          <wp:effectExtent l="0" t="0" r="3810" b="0"/>
          <wp:wrapTopAndBottom/>
          <wp:docPr id="3399594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0AEB" w14:textId="77777777" w:rsidR="00453E9D" w:rsidRDefault="00453E9D" w:rsidP="00150B60">
      <w:pPr>
        <w:spacing w:after="0" w:line="240" w:lineRule="auto"/>
      </w:pPr>
      <w:r>
        <w:separator/>
      </w:r>
    </w:p>
  </w:footnote>
  <w:footnote w:type="continuationSeparator" w:id="0">
    <w:p w14:paraId="4D127D47" w14:textId="77777777" w:rsidR="00453E9D" w:rsidRDefault="00453E9D" w:rsidP="0015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584C" w14:textId="24E8D202" w:rsidR="00150B60" w:rsidRDefault="00150B60">
    <w:pPr>
      <w:pStyle w:val="Header"/>
    </w:pPr>
    <w:r w:rsidRPr="00B700C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CD669A" wp14:editId="4E892A03">
          <wp:simplePos x="0" y="0"/>
          <wp:positionH relativeFrom="column">
            <wp:posOffset>-251460</wp:posOffset>
          </wp:positionH>
          <wp:positionV relativeFrom="page">
            <wp:posOffset>205740</wp:posOffset>
          </wp:positionV>
          <wp:extent cx="6187440" cy="852170"/>
          <wp:effectExtent l="0" t="0" r="3810" b="5080"/>
          <wp:wrapTopAndBottom/>
          <wp:docPr id="1322681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6816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26D"/>
    <w:multiLevelType w:val="multilevel"/>
    <w:tmpl w:val="379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FDA"/>
    <w:multiLevelType w:val="multilevel"/>
    <w:tmpl w:val="EE1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5E33"/>
    <w:multiLevelType w:val="multilevel"/>
    <w:tmpl w:val="4DD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5027E"/>
    <w:multiLevelType w:val="multilevel"/>
    <w:tmpl w:val="77F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30AA0"/>
    <w:multiLevelType w:val="hybridMultilevel"/>
    <w:tmpl w:val="8BCA54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74B5"/>
    <w:multiLevelType w:val="hybridMultilevel"/>
    <w:tmpl w:val="05585A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252"/>
    <w:multiLevelType w:val="multilevel"/>
    <w:tmpl w:val="1D6E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24839"/>
    <w:multiLevelType w:val="hybridMultilevel"/>
    <w:tmpl w:val="047A3BB4"/>
    <w:lvl w:ilvl="0" w:tplc="ED30DC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61FC"/>
    <w:multiLevelType w:val="multilevel"/>
    <w:tmpl w:val="BCD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C0128"/>
    <w:multiLevelType w:val="multilevel"/>
    <w:tmpl w:val="0AC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262FA"/>
    <w:multiLevelType w:val="multilevel"/>
    <w:tmpl w:val="D32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D4DD4"/>
    <w:multiLevelType w:val="multilevel"/>
    <w:tmpl w:val="EEC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45E02"/>
    <w:multiLevelType w:val="multilevel"/>
    <w:tmpl w:val="975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24314"/>
    <w:multiLevelType w:val="multilevel"/>
    <w:tmpl w:val="548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27375"/>
    <w:multiLevelType w:val="multilevel"/>
    <w:tmpl w:val="610C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B4387"/>
    <w:multiLevelType w:val="multilevel"/>
    <w:tmpl w:val="ABD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66CC7"/>
    <w:multiLevelType w:val="hybridMultilevel"/>
    <w:tmpl w:val="11C6347E"/>
    <w:lvl w:ilvl="0" w:tplc="4218E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B41E2"/>
    <w:multiLevelType w:val="multilevel"/>
    <w:tmpl w:val="995E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90BE4"/>
    <w:multiLevelType w:val="multilevel"/>
    <w:tmpl w:val="C4E0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7"/>
  </w:num>
  <w:num w:numId="7">
    <w:abstractNumId w:val="14"/>
  </w:num>
  <w:num w:numId="8">
    <w:abstractNumId w:val="9"/>
  </w:num>
  <w:num w:numId="9">
    <w:abstractNumId w:val="11"/>
  </w:num>
  <w:num w:numId="10">
    <w:abstractNumId w:val="18"/>
  </w:num>
  <w:num w:numId="11">
    <w:abstractNumId w:val="13"/>
  </w:num>
  <w:num w:numId="12">
    <w:abstractNumId w:val="3"/>
  </w:num>
  <w:num w:numId="13">
    <w:abstractNumId w:val="15"/>
  </w:num>
  <w:num w:numId="14">
    <w:abstractNumId w:val="12"/>
  </w:num>
  <w:num w:numId="15">
    <w:abstractNumId w:val="2"/>
  </w:num>
  <w:num w:numId="16">
    <w:abstractNumId w:val="0"/>
  </w:num>
  <w:num w:numId="17">
    <w:abstractNumId w:val="0"/>
  </w:num>
  <w:num w:numId="18">
    <w:abstractNumId w:val="1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F"/>
    <w:rsid w:val="0004779D"/>
    <w:rsid w:val="000E1560"/>
    <w:rsid w:val="00142C8B"/>
    <w:rsid w:val="00150B60"/>
    <w:rsid w:val="001A7F49"/>
    <w:rsid w:val="002C164F"/>
    <w:rsid w:val="00325FE2"/>
    <w:rsid w:val="00374520"/>
    <w:rsid w:val="0043157E"/>
    <w:rsid w:val="00453E9D"/>
    <w:rsid w:val="0050470B"/>
    <w:rsid w:val="00511F81"/>
    <w:rsid w:val="006B0CE6"/>
    <w:rsid w:val="00721DD6"/>
    <w:rsid w:val="007626C3"/>
    <w:rsid w:val="0080342A"/>
    <w:rsid w:val="008865FB"/>
    <w:rsid w:val="008A698E"/>
    <w:rsid w:val="008E5177"/>
    <w:rsid w:val="008F6A37"/>
    <w:rsid w:val="00932C78"/>
    <w:rsid w:val="00981376"/>
    <w:rsid w:val="009B3817"/>
    <w:rsid w:val="00AA6E49"/>
    <w:rsid w:val="00AD5E7F"/>
    <w:rsid w:val="00BB206E"/>
    <w:rsid w:val="00BD4502"/>
    <w:rsid w:val="00CF641B"/>
    <w:rsid w:val="00D9734E"/>
    <w:rsid w:val="00DD4CE1"/>
    <w:rsid w:val="00E25945"/>
    <w:rsid w:val="00E54148"/>
    <w:rsid w:val="00FB57F6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2CB5"/>
  <w15:chartTrackingRefBased/>
  <w15:docId w15:val="{234AAAB0-5299-4B47-99B5-F4054E6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6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57F6"/>
    <w:rPr>
      <w:b/>
      <w:bCs/>
    </w:rPr>
  </w:style>
  <w:style w:type="character" w:customStyle="1" w:styleId="apple-converted-space">
    <w:name w:val="apple-converted-space"/>
    <w:basedOn w:val="DefaultParagraphFont"/>
    <w:rsid w:val="00FB57F6"/>
  </w:style>
  <w:style w:type="character" w:styleId="Emphasis">
    <w:name w:val="Emphasis"/>
    <w:basedOn w:val="DefaultParagraphFont"/>
    <w:uiPriority w:val="20"/>
    <w:qFormat/>
    <w:rsid w:val="00FB57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60"/>
  </w:style>
  <w:style w:type="paragraph" w:styleId="Footer">
    <w:name w:val="footer"/>
    <w:basedOn w:val="Normal"/>
    <w:link w:val="FooterChar"/>
    <w:uiPriority w:val="99"/>
    <w:unhideWhenUsed/>
    <w:rsid w:val="0015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60"/>
  </w:style>
  <w:style w:type="character" w:styleId="Hyperlink">
    <w:name w:val="Hyperlink"/>
    <w:basedOn w:val="DefaultParagraphFont"/>
    <w:uiPriority w:val="99"/>
    <w:unhideWhenUsed/>
    <w:rsid w:val="00AD5E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ancea@wwf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Retez</dc:creator>
  <cp:keywords/>
  <dc:description/>
  <cp:lastModifiedBy>rnica</cp:lastModifiedBy>
  <cp:revision>2</cp:revision>
  <dcterms:created xsi:type="dcterms:W3CDTF">2025-07-23T12:50:00Z</dcterms:created>
  <dcterms:modified xsi:type="dcterms:W3CDTF">2025-07-23T12:50:00Z</dcterms:modified>
</cp:coreProperties>
</file>