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drawing>
          <wp:inline distB="114300" distT="114300" distL="114300" distR="114300">
            <wp:extent cx="4762500" cy="1238250"/>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pStyle w:val="Title"/>
        <w:spacing w:after="0" w:lineRule="auto"/>
        <w:jc w:val="center"/>
        <w:rPr>
          <w:b w:val="1"/>
          <w:sz w:val="60"/>
          <w:szCs w:val="60"/>
        </w:rPr>
      </w:pPr>
      <w:bookmarkStart w:colFirst="0" w:colLast="0" w:name="_heading=h.nbmwcp2j61pt" w:id="0"/>
      <w:bookmarkEnd w:id="0"/>
      <w:r w:rsidDel="00000000" w:rsidR="00000000" w:rsidRPr="00000000">
        <w:rPr>
          <w:b w:val="1"/>
          <w:sz w:val="60"/>
          <w:szCs w:val="60"/>
          <w:rtl w:val="0"/>
        </w:rPr>
        <w:t xml:space="preserve">Program de formare </w:t>
      </w:r>
    </w:p>
    <w:p w:rsidR="00000000" w:rsidDel="00000000" w:rsidP="00000000" w:rsidRDefault="00000000" w:rsidRPr="00000000" w14:paraId="00000005">
      <w:pPr>
        <w:pStyle w:val="Title"/>
        <w:jc w:val="center"/>
        <w:rPr>
          <w:sz w:val="60"/>
          <w:szCs w:val="60"/>
        </w:rPr>
      </w:pPr>
      <w:bookmarkStart w:colFirst="0" w:colLast="0" w:name="_heading=h.p42xwr64yufq" w:id="1"/>
      <w:bookmarkEnd w:id="1"/>
      <w:r w:rsidDel="00000000" w:rsidR="00000000" w:rsidRPr="00000000">
        <w:rPr>
          <w:b w:val="1"/>
          <w:sz w:val="60"/>
          <w:szCs w:val="60"/>
          <w:rtl w:val="0"/>
        </w:rPr>
        <w:t xml:space="preserve">“Zero Plastic în Natură</w:t>
      </w:r>
      <w:r w:rsidDel="00000000" w:rsidR="00000000" w:rsidRPr="00000000">
        <w:rPr>
          <w:sz w:val="60"/>
          <w:szCs w:val="60"/>
          <w:rtl w:val="0"/>
        </w:rPr>
        <w:t xml:space="preserve">!”</w:t>
      </w:r>
    </w:p>
    <w:p w:rsidR="00000000" w:rsidDel="00000000" w:rsidP="00000000" w:rsidRDefault="00000000" w:rsidRPr="00000000" w14:paraId="0000000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CURS PENTRU PROFESORI</w:t>
      </w:r>
    </w:p>
    <w:p w:rsidR="00000000" w:rsidDel="00000000" w:rsidP="00000000" w:rsidRDefault="00000000" w:rsidRPr="00000000" w14:paraId="00000009">
      <w:pPr>
        <w:jc w:val="cente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Ediția 2025</w:t>
      </w:r>
    </w:p>
    <w:p w:rsidR="00000000" w:rsidDel="00000000" w:rsidP="00000000" w:rsidRDefault="00000000" w:rsidRPr="00000000" w14:paraId="0000000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CUPRINS:</w:t>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7ntg56k7orec">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DESPRE ORGANIZATOR</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ef5g8ct77vp">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DESPRE PROGRAMUL DE FORMARE</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8jnftdfb5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 pentru profesori</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bzopuy264k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MODALITATEA DE DESFĂȘURARE</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ayyuivqsa1c">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PRELUCRAREA DATELOR PERSONALE</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spacing w:after="360" w:line="278.4" w:lineRule="auto"/>
        <w:rPr/>
      </w:pPr>
      <w:bookmarkStart w:colFirst="0" w:colLast="0" w:name="_heading=h.7ntg56k7orec" w:id="2"/>
      <w:bookmarkEnd w:id="2"/>
      <w:r w:rsidDel="00000000" w:rsidR="00000000" w:rsidRPr="00000000">
        <w:rPr>
          <w:rtl w:val="0"/>
        </w:rPr>
        <w:t xml:space="preserve">DESPRE ORGANIZATOR</w:t>
      </w:r>
    </w:p>
    <w:p w:rsidR="00000000" w:rsidDel="00000000" w:rsidP="00000000" w:rsidRDefault="00000000" w:rsidRPr="00000000" w14:paraId="00000014">
      <w:pPr>
        <w:spacing w:after="200" w:line="331.2" w:lineRule="auto"/>
        <w:jc w:val="both"/>
        <w:rPr>
          <w:rFonts w:ascii="Arial" w:cs="Arial" w:eastAsia="Arial" w:hAnsi="Arial"/>
          <w:b w:val="1"/>
          <w:sz w:val="20"/>
          <w:szCs w:val="20"/>
        </w:rPr>
      </w:pPr>
      <w:r w:rsidDel="00000000" w:rsidR="00000000" w:rsidRPr="00000000">
        <w:rPr>
          <w:rFonts w:ascii="Arial" w:cs="Arial" w:eastAsia="Arial" w:hAnsi="Arial"/>
          <w:b w:val="1"/>
          <w:rtl w:val="0"/>
        </w:rPr>
        <w:t xml:space="preserve">Programul de formare “Zero Plastic în Natură” </w:t>
      </w:r>
      <w:r w:rsidDel="00000000" w:rsidR="00000000" w:rsidRPr="00000000">
        <w:rPr>
          <w:rFonts w:ascii="Arial" w:cs="Arial" w:eastAsia="Arial" w:hAnsi="Arial"/>
          <w:rtl w:val="0"/>
        </w:rPr>
        <w:t xml:space="preserve">este implementat de Asociația WWF România - Fondul Mondial pentru Natură, numită în continuare WWF-România (</w:t>
      </w:r>
      <w:hyperlink r:id="rId8">
        <w:r w:rsidDel="00000000" w:rsidR="00000000" w:rsidRPr="00000000">
          <w:rPr>
            <w:rFonts w:ascii="Arial" w:cs="Arial" w:eastAsia="Arial" w:hAnsi="Arial"/>
            <w:color w:val="0000ff"/>
            <w:u w:val="single"/>
            <w:rtl w:val="0"/>
          </w:rPr>
          <w:t xml:space="preserve">wwf.ro</w:t>
        </w:r>
      </w:hyperlink>
      <w:r w:rsidDel="00000000" w:rsidR="00000000" w:rsidRPr="00000000">
        <w:rPr>
          <w:rFonts w:ascii="Arial" w:cs="Arial" w:eastAsia="Arial" w:hAnsi="Arial"/>
          <w:rtl w:val="0"/>
        </w:rPr>
        <w:t xml:space="preserve">), în cadrul </w:t>
      </w:r>
      <w:r w:rsidDel="00000000" w:rsidR="00000000" w:rsidRPr="00000000">
        <w:rPr>
          <w:rFonts w:ascii="Arial" w:cs="Arial" w:eastAsia="Arial" w:hAnsi="Arial"/>
          <w:b w:val="1"/>
          <w:rtl w:val="0"/>
        </w:rPr>
        <w:t xml:space="preserve">proiectului Patrula Zero Plastic </w:t>
      </w:r>
      <w:r w:rsidDel="00000000" w:rsidR="00000000" w:rsidRPr="00000000">
        <w:rPr>
          <w:rFonts w:ascii="Arial" w:cs="Arial" w:eastAsia="Arial" w:hAnsi="Arial"/>
          <w:rtl w:val="0"/>
        </w:rPr>
        <w:t xml:space="preserve">cu sprijinul financiar din partea Lidl România.  </w:t>
      </w:r>
      <w:r w:rsidDel="00000000" w:rsidR="00000000" w:rsidRPr="00000000">
        <w:rPr>
          <w:rtl w:val="0"/>
        </w:rPr>
      </w:r>
    </w:p>
    <w:p w:rsidR="00000000" w:rsidDel="00000000" w:rsidP="00000000" w:rsidRDefault="00000000" w:rsidRPr="00000000" w14:paraId="00000015">
      <w:pPr>
        <w:spacing w:after="200" w:line="331.2" w:lineRule="auto"/>
        <w:jc w:val="both"/>
        <w:rPr>
          <w:rFonts w:ascii="Arial" w:cs="Arial" w:eastAsia="Arial" w:hAnsi="Arial"/>
        </w:rPr>
      </w:pPr>
      <w:r w:rsidDel="00000000" w:rsidR="00000000" w:rsidRPr="00000000">
        <w:rPr>
          <w:rFonts w:ascii="Arial" w:cs="Arial" w:eastAsia="Arial" w:hAnsi="Arial"/>
          <w:b w:val="1"/>
          <w:rtl w:val="0"/>
        </w:rPr>
        <w:t xml:space="preserve">Misiunea proiectului este să protejăm natura de pericolul deșeurilor din plastic, pentru a îi menține biodiversitatea prin care asigură bunăstarea comunităților locale și a turiștilor. </w:t>
      </w:r>
      <w:r w:rsidDel="00000000" w:rsidR="00000000" w:rsidRPr="00000000">
        <w:rPr>
          <w:rFonts w:ascii="Arial" w:cs="Arial" w:eastAsia="Arial" w:hAnsi="Arial"/>
          <w:rtl w:val="0"/>
        </w:rPr>
        <w:t xml:space="preserve">Până în 2030, vrem să reducem la zero cantitatea de deșeuri de plastic abandonată deja în natură și să prevenim apariția de noi deșeuri, prin educarea și implicarea tuturor celor responsabili.</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spacing w:after="0" w:line="278.4" w:lineRule="auto"/>
        <w:rPr/>
      </w:pPr>
      <w:bookmarkStart w:colFirst="0" w:colLast="0" w:name="_heading=h.jef5g8ct77vp" w:id="3"/>
      <w:bookmarkEnd w:id="3"/>
      <w:r w:rsidDel="00000000" w:rsidR="00000000" w:rsidRPr="00000000">
        <w:rPr>
          <w:rtl w:val="0"/>
        </w:rPr>
        <w:t xml:space="preserve">DESPRE PROGRAMUL DE FORMARE</w:t>
      </w:r>
    </w:p>
    <w:p w:rsidR="00000000" w:rsidDel="00000000" w:rsidP="00000000" w:rsidRDefault="00000000" w:rsidRPr="00000000" w14:paraId="00000018">
      <w:pPr>
        <w:pStyle w:val="Heading2"/>
        <w:spacing w:after="160" w:before="0" w:line="278.4" w:lineRule="auto"/>
        <w:rPr/>
      </w:pPr>
      <w:bookmarkStart w:colFirst="0" w:colLast="0" w:name="_heading=h.d8jnftdfb526" w:id="4"/>
      <w:bookmarkEnd w:id="4"/>
      <w:r w:rsidDel="00000000" w:rsidR="00000000" w:rsidRPr="00000000">
        <w:rPr>
          <w:rtl w:val="0"/>
        </w:rPr>
        <w:t xml:space="preserve">Curs pentru profesori</w:t>
      </w:r>
      <w:r w:rsidDel="00000000" w:rsidR="00000000" w:rsidRPr="00000000">
        <w:rPr>
          <w:rtl w:val="0"/>
        </w:rPr>
      </w:r>
    </w:p>
    <w:p w:rsidR="00000000" w:rsidDel="00000000" w:rsidP="00000000" w:rsidRDefault="00000000" w:rsidRPr="00000000" w14:paraId="00000019">
      <w:pPr>
        <w:spacing w:after="200" w:line="331.2" w:lineRule="auto"/>
        <w:jc w:val="both"/>
        <w:rPr>
          <w:rFonts w:ascii="Arial" w:cs="Arial" w:eastAsia="Arial" w:hAnsi="Arial"/>
        </w:rPr>
      </w:pPr>
      <w:r w:rsidDel="00000000" w:rsidR="00000000" w:rsidRPr="00000000">
        <w:rPr>
          <w:rFonts w:ascii="Arial" w:cs="Arial" w:eastAsia="Arial" w:hAnsi="Arial"/>
          <w:rtl w:val="0"/>
        </w:rPr>
        <w:t xml:space="preserve">Proiectul Patrula Zero Plastic a început încă din anul 2020. </w:t>
      </w:r>
    </w:p>
    <w:p w:rsidR="00000000" w:rsidDel="00000000" w:rsidP="00000000" w:rsidRDefault="00000000" w:rsidRPr="00000000" w14:paraId="0000001A">
      <w:pPr>
        <w:spacing w:after="200" w:line="331.2" w:lineRule="auto"/>
        <w:jc w:val="both"/>
        <w:rPr>
          <w:rFonts w:ascii="Arial" w:cs="Arial" w:eastAsia="Arial" w:hAnsi="Arial"/>
        </w:rPr>
      </w:pPr>
      <w:r w:rsidDel="00000000" w:rsidR="00000000" w:rsidRPr="00000000">
        <w:rPr>
          <w:rFonts w:ascii="Arial" w:cs="Arial" w:eastAsia="Arial" w:hAnsi="Arial"/>
          <w:rtl w:val="0"/>
        </w:rPr>
        <w:t xml:space="preserve">În 2025, ne propunem să continuăm proiectele de educație adresate profesorilor, prin care să le dezvoltăm competențe specifice educației de mediu, astfel încât să îi susținem în dezvoltarea și implementarea de proiecte de mediu împreună cu elevii, în Școala Altfel și Săptămâna Verde și nu numai. Profesorii joacă un rol important în formarea elevilor ca lideri, preocupați de binele naturii și comunității din care fac parte. </w:t>
      </w:r>
    </w:p>
    <w:p w:rsidR="00000000" w:rsidDel="00000000" w:rsidP="00000000" w:rsidRDefault="00000000" w:rsidRPr="00000000" w14:paraId="0000001B">
      <w:pPr>
        <w:spacing w:after="200" w:line="331.2" w:lineRule="auto"/>
        <w:jc w:val="both"/>
        <w:rPr>
          <w:rFonts w:ascii="Arial" w:cs="Arial" w:eastAsia="Arial" w:hAnsi="Arial"/>
          <w:highlight w:val="white"/>
        </w:rPr>
      </w:pPr>
      <w:r w:rsidDel="00000000" w:rsidR="00000000" w:rsidRPr="00000000">
        <w:rPr>
          <w:rFonts w:ascii="Arial" w:cs="Arial" w:eastAsia="Arial" w:hAnsi="Arial"/>
          <w:rtl w:val="0"/>
        </w:rPr>
        <w:t xml:space="preserve">În urma programului de formare, profesorii vor dobândi cunoștințe teoretice despre: biodiversitate, economie circulară, schimbări climatice, poluare, efectele poluării cu plastic în natură etc., vor fi implicați în activități practice în teren și se vor familiariza cu o serie de metode și instrumente de lucru, pe care le vor putea folosi ulterior în lucrul cu elevii și nu în ultimul rând vor avea posibilitatea să învețe unii de la ceilalți, din experiența împărtășită în cadrul sesiunilor de formare.    </w:t>
      </w:r>
      <w:r w:rsidDel="00000000" w:rsidR="00000000" w:rsidRPr="00000000">
        <w:rPr>
          <w:rtl w:val="0"/>
        </w:rPr>
      </w:r>
    </w:p>
    <w:p w:rsidR="00000000" w:rsidDel="00000000" w:rsidP="00000000" w:rsidRDefault="00000000" w:rsidRPr="00000000" w14:paraId="0000001C">
      <w:pPr>
        <w:spacing w:after="200" w:line="331.2" w:lineRule="auto"/>
        <w:jc w:val="both"/>
        <w:rPr>
          <w:rFonts w:ascii="Arial" w:cs="Arial" w:eastAsia="Arial" w:hAnsi="Arial"/>
        </w:rPr>
      </w:pPr>
      <w:r w:rsidDel="00000000" w:rsidR="00000000" w:rsidRPr="00000000">
        <w:rPr>
          <w:rFonts w:ascii="Arial" w:cs="Arial" w:eastAsia="Arial" w:hAnsi="Arial"/>
          <w:rtl w:val="0"/>
        </w:rPr>
        <w:t xml:space="preserve">Proiectul Patrula Zero Plastic și ca urmare </w:t>
      </w:r>
      <w:r w:rsidDel="00000000" w:rsidR="00000000" w:rsidRPr="00000000">
        <w:rPr>
          <w:rFonts w:ascii="Arial" w:cs="Arial" w:eastAsia="Arial" w:hAnsi="Arial"/>
          <w:b w:val="1"/>
          <w:rtl w:val="0"/>
        </w:rPr>
        <w:t xml:space="preserve">Programul de formare “Zero Plastic în Natură” </w:t>
      </w:r>
      <w:r w:rsidDel="00000000" w:rsidR="00000000" w:rsidRPr="00000000">
        <w:rPr>
          <w:rFonts w:ascii="Arial" w:cs="Arial" w:eastAsia="Arial" w:hAnsi="Arial"/>
          <w:rtl w:val="0"/>
        </w:rPr>
        <w:t xml:space="preserve">se desfășoară în</w:t>
      </w:r>
      <w:r w:rsidDel="00000000" w:rsidR="00000000" w:rsidRPr="00000000">
        <w:rPr>
          <w:rFonts w:ascii="Arial" w:cs="Arial" w:eastAsia="Arial" w:hAnsi="Arial"/>
          <w:b w:val="1"/>
          <w:rtl w:val="0"/>
        </w:rPr>
        <w:t xml:space="preserve"> Brașov și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Delta Dunării</w:t>
      </w:r>
      <w:r w:rsidDel="00000000" w:rsidR="00000000" w:rsidRPr="00000000">
        <w:rPr>
          <w:rFonts w:ascii="Arial" w:cs="Arial" w:eastAsia="Arial" w:hAnsi="Arial"/>
          <w:rtl w:val="0"/>
        </w:rPr>
        <w:t xml:space="preserve">. Prin urmare, programul de formare pentru profesori se va desfășura atât în Brașov, pentru profesorii din județ, cât și în Tulcea, pentru profesorii din Delta Dunării</w:t>
      </w:r>
    </w:p>
    <w:p w:rsidR="00000000" w:rsidDel="00000000" w:rsidP="00000000" w:rsidRDefault="00000000" w:rsidRPr="00000000" w14:paraId="0000001D">
      <w:pPr>
        <w:spacing w:after="200" w:line="331.2" w:lineRule="auto"/>
        <w:jc w:val="both"/>
        <w:rPr>
          <w:rFonts w:ascii="Arial" w:cs="Arial" w:eastAsia="Arial" w:hAnsi="Arial"/>
        </w:rPr>
      </w:pPr>
      <w:r w:rsidDel="00000000" w:rsidR="00000000" w:rsidRPr="00000000">
        <w:rPr>
          <w:rFonts w:ascii="Arial" w:cs="Arial" w:eastAsia="Arial" w:hAnsi="Arial"/>
          <w:rtl w:val="0"/>
        </w:rPr>
        <w:t xml:space="preserve">Participarea profesorilor la programul de formare este GRATUITĂ. </w:t>
      </w:r>
    </w:p>
    <w:p w:rsidR="00000000" w:rsidDel="00000000" w:rsidP="00000000" w:rsidRDefault="00000000" w:rsidRPr="00000000" w14:paraId="0000001E">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Obiective specifice:</w:t>
      </w:r>
    </w:p>
    <w:p w:rsidR="00000000" w:rsidDel="00000000" w:rsidP="00000000" w:rsidRDefault="00000000" w:rsidRPr="00000000" w14:paraId="0000001F">
      <w:pPr>
        <w:numPr>
          <w:ilvl w:val="0"/>
          <w:numId w:val="2"/>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Formarea profesorilor </w:t>
      </w:r>
      <w:r w:rsidDel="00000000" w:rsidR="00000000" w:rsidRPr="00000000">
        <w:rPr>
          <w:rFonts w:ascii="Arial" w:cs="Arial" w:eastAsia="Arial" w:hAnsi="Arial"/>
          <w:rtl w:val="0"/>
        </w:rPr>
        <w:t xml:space="preserve">privind protecția mediului prin participarea la un curs teoretic aplicat.</w:t>
      </w:r>
      <w:r w:rsidDel="00000000" w:rsidR="00000000" w:rsidRPr="00000000">
        <w:rPr>
          <w:rtl w:val="0"/>
        </w:rPr>
      </w:r>
    </w:p>
    <w:p w:rsidR="00000000" w:rsidDel="00000000" w:rsidP="00000000" w:rsidRDefault="00000000" w:rsidRPr="00000000" w14:paraId="00000020">
      <w:pPr>
        <w:ind w:left="0" w:firstLine="720"/>
        <w:rPr>
          <w:rFonts w:ascii="Arial" w:cs="Arial" w:eastAsia="Arial" w:hAnsi="Arial"/>
        </w:rPr>
      </w:pPr>
      <w:r w:rsidDel="00000000" w:rsidR="00000000" w:rsidRPr="00000000">
        <w:rPr>
          <w:rFonts w:ascii="Arial" w:cs="Arial" w:eastAsia="Arial" w:hAnsi="Arial"/>
          <w:rtl w:val="0"/>
        </w:rPr>
        <w:t xml:space="preserve">Rezultate: </w:t>
      </w:r>
    </w:p>
    <w:p w:rsidR="00000000" w:rsidDel="00000000" w:rsidP="00000000" w:rsidRDefault="00000000" w:rsidRPr="00000000" w14:paraId="00000021">
      <w:pPr>
        <w:numPr>
          <w:ilvl w:val="0"/>
          <w:numId w:val="1"/>
        </w:numPr>
        <w:spacing w:after="0" w:lineRule="auto"/>
        <w:ind w:left="1440" w:hanging="360"/>
        <w:rPr>
          <w:rFonts w:ascii="Arial" w:cs="Arial" w:eastAsia="Arial" w:hAnsi="Arial"/>
          <w:highlight w:val="white"/>
        </w:rPr>
      </w:pPr>
      <w:r w:rsidDel="00000000" w:rsidR="00000000" w:rsidRPr="00000000">
        <w:rPr>
          <w:rFonts w:ascii="Arial" w:cs="Arial" w:eastAsia="Arial" w:hAnsi="Arial"/>
          <w:rtl w:val="0"/>
        </w:rPr>
        <w:t xml:space="preserve">minim 20 de profesori cu abilități aplicate privind protecția mediului</w:t>
      </w:r>
      <w:r w:rsidDel="00000000" w:rsidR="00000000" w:rsidRPr="00000000">
        <w:rPr>
          <w:rtl w:val="0"/>
        </w:rPr>
      </w:r>
    </w:p>
    <w:p w:rsidR="00000000" w:rsidDel="00000000" w:rsidP="00000000" w:rsidRDefault="00000000" w:rsidRPr="00000000" w14:paraId="00000022">
      <w:pPr>
        <w:numPr>
          <w:ilvl w:val="0"/>
          <w:numId w:val="1"/>
        </w:numPr>
        <w:ind w:left="1440" w:hanging="360"/>
        <w:rPr>
          <w:rFonts w:ascii="Arial" w:cs="Arial" w:eastAsia="Arial" w:hAnsi="Arial"/>
          <w:highlight w:val="white"/>
        </w:rPr>
      </w:pPr>
      <w:r w:rsidDel="00000000" w:rsidR="00000000" w:rsidRPr="00000000">
        <w:rPr>
          <w:rFonts w:ascii="Arial" w:cs="Arial" w:eastAsia="Arial" w:hAnsi="Arial"/>
          <w:rtl w:val="0"/>
        </w:rPr>
        <w:t xml:space="preserve">suport de curs, care conține: noțiuni teoretice, metode și instrumente de lucru,  idei de activități/resurse pentru Săptămâna Verde și Școala Altfel.</w:t>
      </w:r>
      <w:r w:rsidDel="00000000" w:rsidR="00000000" w:rsidRPr="00000000">
        <w:rPr>
          <w:rtl w:val="0"/>
        </w:rPr>
      </w:r>
    </w:p>
    <w:p w:rsidR="00000000" w:rsidDel="00000000" w:rsidP="00000000" w:rsidRDefault="00000000" w:rsidRPr="00000000" w14:paraId="00000023">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4">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Beneficiari:</w:t>
      </w:r>
    </w:p>
    <w:p w:rsidR="00000000" w:rsidDel="00000000" w:rsidP="00000000" w:rsidRDefault="00000000" w:rsidRPr="00000000" w14:paraId="00000025">
      <w:pPr>
        <w:numPr>
          <w:ilvl w:val="0"/>
          <w:numId w:val="1"/>
        </w:numPr>
        <w:ind w:left="720" w:hanging="360"/>
        <w:rPr>
          <w:rFonts w:ascii="Arial" w:cs="Arial" w:eastAsia="Arial" w:hAnsi="Arial"/>
          <w:highlight w:val="white"/>
        </w:rPr>
      </w:pPr>
      <w:r w:rsidDel="00000000" w:rsidR="00000000" w:rsidRPr="00000000">
        <w:rPr>
          <w:rFonts w:ascii="Arial" w:cs="Arial" w:eastAsia="Arial" w:hAnsi="Arial"/>
          <w:rtl w:val="0"/>
        </w:rPr>
        <w:t xml:space="preserve">Profesori din învățământul gimnazial și liceal, indiferent de specializare.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highlight w:val="white"/>
        </w:rPr>
      </w:pPr>
      <w:r w:rsidDel="00000000" w:rsidR="00000000" w:rsidRPr="00000000">
        <w:rPr>
          <w:rFonts w:ascii="Arial" w:cs="Arial" w:eastAsia="Arial" w:hAnsi="Arial"/>
          <w:highlight w:val="white"/>
          <w:rtl w:val="0"/>
        </w:rPr>
        <w:t xml:space="preserve">Oricând Organizatorul poate fi contactat la adresa </w:t>
      </w:r>
      <w:hyperlink r:id="rId9">
        <w:r w:rsidDel="00000000" w:rsidR="00000000" w:rsidRPr="00000000">
          <w:rPr>
            <w:rFonts w:ascii="Arial" w:cs="Arial" w:eastAsia="Arial" w:hAnsi="Arial"/>
            <w:color w:val="0000ff"/>
            <w:highlight w:val="white"/>
            <w:u w:val="single"/>
            <w:rtl w:val="0"/>
          </w:rPr>
          <w:t xml:space="preserve">patrulazeroplastic@wwf.</w:t>
        </w:r>
      </w:hyperlink>
      <w:hyperlink r:id="rId10">
        <w:r w:rsidDel="00000000" w:rsidR="00000000" w:rsidRPr="00000000">
          <w:rPr>
            <w:rFonts w:ascii="Arial" w:cs="Arial" w:eastAsia="Arial" w:hAnsi="Arial"/>
            <w:color w:val="0000ff"/>
            <w:highlight w:val="white"/>
            <w:u w:val="single"/>
            <w:rtl w:val="0"/>
          </w:rPr>
          <w:t xml:space="preserve">ro</w:t>
        </w:r>
      </w:hyperlink>
      <w:r w:rsidDel="00000000" w:rsidR="00000000" w:rsidRPr="00000000">
        <w:rPr>
          <w:rFonts w:ascii="Arial" w:cs="Arial" w:eastAsia="Arial" w:hAnsi="Arial"/>
          <w:highlight w:val="white"/>
          <w:rtl w:val="0"/>
        </w:rPr>
        <w:t xml:space="preserve"> pentru informații sau nelămuriri ce țin de implementarea Programului. </w:t>
      </w:r>
    </w:p>
    <w:p w:rsidR="00000000" w:rsidDel="00000000" w:rsidP="00000000" w:rsidRDefault="00000000" w:rsidRPr="00000000" w14:paraId="00000028">
      <w:pPr>
        <w:rPr>
          <w:rFonts w:ascii="Arial" w:cs="Arial" w:eastAsia="Arial" w:hAnsi="Arial"/>
          <w:highlight w:val="white"/>
        </w:rPr>
        <w:sectPr>
          <w:headerReference r:id="rId11" w:type="default"/>
          <w:footerReference r:id="rId12" w:type="default"/>
          <w:pgSz w:h="16838" w:w="11906" w:orient="portrait"/>
          <w:pgMar w:bottom="1440" w:top="1440" w:left="1440" w:right="1440" w:header="708" w:footer="708"/>
          <w:pgNumType w:start="1"/>
        </w:sectPr>
      </w:pPr>
      <w:r w:rsidDel="00000000" w:rsidR="00000000" w:rsidRPr="00000000">
        <w:rPr>
          <w:rtl w:val="0"/>
        </w:rPr>
        <w:t xml:space="preserve">Prezentul ghid de implementare este disponibil online pe site-ul WWF-România la </w:t>
      </w:r>
      <w:hyperlink r:id="rId13">
        <w:r w:rsidDel="00000000" w:rsidR="00000000" w:rsidRPr="00000000">
          <w:rPr>
            <w:color w:val="0000ff"/>
            <w:u w:val="single"/>
            <w:rtl w:val="0"/>
          </w:rPr>
          <w:t xml:space="preserve">pagina web al proiectului Patrula Zero Plastic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pStyle w:val="Heading1"/>
        <w:spacing w:after="360" w:line="278.4" w:lineRule="auto"/>
        <w:rPr>
          <w:b w:val="1"/>
        </w:rPr>
      </w:pPr>
      <w:bookmarkStart w:colFirst="0" w:colLast="0" w:name="_heading=h.zbzopuy264k0" w:id="5"/>
      <w:bookmarkEnd w:id="5"/>
      <w:r w:rsidDel="00000000" w:rsidR="00000000" w:rsidRPr="00000000">
        <w:rPr>
          <w:rtl w:val="0"/>
        </w:rPr>
        <w:t xml:space="preserve">MODALITATEA DE DESFĂȘURARE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Programul de formare se va desfășura</w:t>
      </w:r>
      <w:r w:rsidDel="00000000" w:rsidR="00000000" w:rsidRPr="00000000">
        <w:rPr>
          <w:b w:val="1"/>
          <w:rtl w:val="0"/>
        </w:rPr>
        <w:t xml:space="preserve"> în Brașov, în perioada 15 - 16 septembrie</w:t>
      </w:r>
      <w:r w:rsidDel="00000000" w:rsidR="00000000" w:rsidRPr="00000000">
        <w:rPr>
          <w:rtl w:val="0"/>
        </w:rPr>
        <w:t xml:space="preserve"> </w:t>
      </w:r>
      <w:r w:rsidDel="00000000" w:rsidR="00000000" w:rsidRPr="00000000">
        <w:rPr>
          <w:b w:val="1"/>
          <w:rtl w:val="0"/>
        </w:rPr>
        <w:t xml:space="preserve">2025, iar în Tulcea, în perioada 22 - 23 septembrie 2025</w:t>
      </w:r>
      <w:r w:rsidDel="00000000" w:rsidR="00000000" w:rsidRPr="00000000">
        <w:rPr>
          <w:rtl w:val="0"/>
        </w:rPr>
        <w:t xml:space="preserve">,  </w:t>
      </w:r>
      <w:r w:rsidDel="00000000" w:rsidR="00000000" w:rsidRPr="00000000">
        <w:rPr>
          <w:b w:val="1"/>
          <w:rtl w:val="0"/>
        </w:rPr>
        <w:t xml:space="preserve">în intervalul orar 17.00 - 20.30</w:t>
      </w:r>
      <w:r w:rsidDel="00000000" w:rsidR="00000000" w:rsidRPr="00000000">
        <w:rPr>
          <w:rtl w:val="0"/>
        </w:rPr>
        <w:t xml:space="preserve">, într-o locație care va fi comunicată ulterior.</w:t>
      </w:r>
    </w:p>
    <w:p w:rsidR="00000000" w:rsidDel="00000000" w:rsidP="00000000" w:rsidRDefault="00000000" w:rsidRPr="00000000" w14:paraId="0000002B">
      <w:pPr>
        <w:rPr/>
      </w:pPr>
      <w:r w:rsidDel="00000000" w:rsidR="00000000" w:rsidRPr="00000000">
        <w:rPr>
          <w:rtl w:val="0"/>
        </w:rPr>
        <w:t xml:space="preserve">Termenul limită de înscrieri este </w:t>
      </w:r>
      <w:r w:rsidDel="00000000" w:rsidR="00000000" w:rsidRPr="00000000">
        <w:rPr>
          <w:b w:val="1"/>
          <w:rtl w:val="0"/>
        </w:rPr>
        <w:t xml:space="preserve">10 septembrie 2025</w:t>
      </w:r>
      <w:r w:rsidDel="00000000" w:rsidR="00000000" w:rsidRPr="00000000">
        <w:rPr>
          <w:rtl w:val="0"/>
        </w:rPr>
        <w:t xml:space="preserve">, în limita locurilor disponibile. Înscrierea se face prin completarea </w:t>
      </w:r>
      <w:hyperlink r:id="rId14">
        <w:r w:rsidDel="00000000" w:rsidR="00000000" w:rsidRPr="00000000">
          <w:rPr>
            <w:color w:val="0000ff"/>
            <w:u w:val="single"/>
            <w:rtl w:val="0"/>
          </w:rPr>
          <w:t xml:space="preserve">formularului de înscriere</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Programul conține atât sesiuni teoretice, cât și sesiuni practice, care se vor desfășura în teren, în proximitatea sălii de curs.</w:t>
      </w:r>
    </w:p>
    <w:p w:rsidR="00000000" w:rsidDel="00000000" w:rsidP="00000000" w:rsidRDefault="00000000" w:rsidRPr="00000000" w14:paraId="0000002D">
      <w:pPr>
        <w:rPr/>
      </w:pPr>
      <w:r w:rsidDel="00000000" w:rsidR="00000000" w:rsidRPr="00000000">
        <w:rPr>
          <w:rtl w:val="0"/>
        </w:rPr>
        <w:t xml:space="preserve">Este obligatorie participarea la toate sesiunile de formare.</w:t>
      </w:r>
    </w:p>
    <w:p w:rsidR="00000000" w:rsidDel="00000000" w:rsidP="00000000" w:rsidRDefault="00000000" w:rsidRPr="00000000" w14:paraId="0000002E">
      <w:pPr>
        <w:rPr>
          <w:rFonts w:ascii="Arial" w:cs="Arial" w:eastAsia="Arial" w:hAnsi="Arial"/>
        </w:rPr>
      </w:pPr>
      <w:r w:rsidDel="00000000" w:rsidR="00000000" w:rsidRPr="00000000">
        <w:rPr>
          <w:rtl w:val="0"/>
        </w:rPr>
        <w:t xml:space="preserve">În urma participării la </w:t>
      </w:r>
      <w:r w:rsidDel="00000000" w:rsidR="00000000" w:rsidRPr="00000000">
        <w:rPr>
          <w:rFonts w:ascii="Arial" w:cs="Arial" w:eastAsia="Arial" w:hAnsi="Arial"/>
          <w:rtl w:val="0"/>
        </w:rPr>
        <w:t xml:space="preserve">Programul de formare “Zero Plastic în Natură”,</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profesorii vor primi o </w:t>
      </w:r>
      <w:r w:rsidDel="00000000" w:rsidR="00000000" w:rsidRPr="00000000">
        <w:rPr>
          <w:rFonts w:ascii="Arial" w:cs="Arial" w:eastAsia="Arial" w:hAnsi="Arial"/>
          <w:b w:val="1"/>
          <w:rtl w:val="0"/>
        </w:rPr>
        <w:t xml:space="preserve">Adeverință de participare</w:t>
      </w:r>
      <w:r w:rsidDel="00000000" w:rsidR="00000000" w:rsidRPr="00000000">
        <w:rPr>
          <w:rFonts w:ascii="Arial" w:cs="Arial" w:eastAsia="Arial" w:hAnsi="Arial"/>
          <w:rtl w:val="0"/>
        </w:rPr>
        <w:t xml:space="preserve">, eliberată de Asociația WWF - România.</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Organizatorul va oferi participanților </w:t>
      </w:r>
      <w:r w:rsidDel="00000000" w:rsidR="00000000" w:rsidRPr="00000000">
        <w:rPr>
          <w:rFonts w:ascii="Arial" w:cs="Arial" w:eastAsia="Arial" w:hAnsi="Arial"/>
          <w:b w:val="1"/>
          <w:rtl w:val="0"/>
        </w:rPr>
        <w:t xml:space="preserve">suport de curs de tip manual cu activități/resurse</w:t>
      </w:r>
      <w:r w:rsidDel="00000000" w:rsidR="00000000" w:rsidRPr="00000000">
        <w:rPr>
          <w:rFonts w:ascii="Arial" w:cs="Arial" w:eastAsia="Arial" w:hAnsi="Arial"/>
          <w:rtl w:val="0"/>
        </w:rPr>
        <w:t xml:space="preserve"> și va asigura toate materialele necesare desfășurării programului de formare în condiții optime.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spacing w:after="360" w:line="278.4" w:lineRule="auto"/>
        <w:rPr/>
      </w:pPr>
      <w:bookmarkStart w:colFirst="0" w:colLast="0" w:name="_heading=h.rayyuivqsa1c" w:id="6"/>
      <w:bookmarkEnd w:id="6"/>
      <w:r w:rsidDel="00000000" w:rsidR="00000000" w:rsidRPr="00000000">
        <w:rPr>
          <w:rtl w:val="0"/>
        </w:rPr>
        <w:t xml:space="preserve">PRELUCRAREA DATELOR PERSONALE</w:t>
      </w:r>
    </w:p>
    <w:p w:rsidR="00000000" w:rsidDel="00000000" w:rsidP="00000000" w:rsidRDefault="00000000" w:rsidRPr="00000000" w14:paraId="00000032">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Următoarele date personale vor fi colectate conform Regulamentului Uniunii Europene 670/2016 </w:t>
      </w:r>
      <w:r w:rsidDel="00000000" w:rsidR="00000000" w:rsidRPr="00000000">
        <w:rPr>
          <w:rFonts w:ascii="Arial" w:cs="Arial" w:eastAsia="Arial" w:hAnsi="Arial"/>
          <w:rtl w:val="0"/>
        </w:rPr>
        <w:t xml:space="preserve"> și modificările ulterioare, </w:t>
      </w:r>
      <w:r w:rsidDel="00000000" w:rsidR="00000000" w:rsidRPr="00000000">
        <w:rPr>
          <w:rFonts w:ascii="Arial" w:cs="Arial" w:eastAsia="Arial" w:hAnsi="Arial"/>
          <w:highlight w:val="white"/>
          <w:rtl w:val="0"/>
        </w:rPr>
        <w:t xml:space="preserve">pe durata Programului și utilizate în scopul desfășurării acestuia, de la toti beneficiari inscrisi: Nume, Prenume, adresa de e-mail, numar de telefon, unitatea de invatamant din care face parte.  </w:t>
      </w:r>
    </w:p>
    <w:p w:rsidR="00000000" w:rsidDel="00000000" w:rsidP="00000000" w:rsidRDefault="00000000" w:rsidRPr="00000000" w14:paraId="00000033">
      <w:pPr>
        <w:rPr>
          <w:rFonts w:ascii="Arial" w:cs="Arial" w:eastAsia="Arial" w:hAnsi="Arial"/>
        </w:rPr>
      </w:pPr>
      <w:r w:rsidDel="00000000" w:rsidR="00000000" w:rsidRPr="00000000">
        <w:rPr>
          <w:rtl w:val="0"/>
        </w:rPr>
        <w:t xml:space="preserve"> </w:t>
      </w: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Style w:val="Heading1"/>
      <w:spacing w:after="360" w:line="278.4" w:lineRule="auto"/>
      <w:rPr/>
    </w:pPr>
    <w:bookmarkStart w:colFirst="0" w:colLast="0" w:name="_heading=h.j20op0ruw2d1" w:id="7"/>
    <w:bookmarkEnd w:id="7"/>
    <w:r w:rsidDel="00000000" w:rsidR="00000000" w:rsidRPr="00000000">
      <w:rPr>
        <w:rtl w:val="0"/>
      </w:rPr>
    </w:r>
  </w:p>
  <w:p w:rsidR="00000000" w:rsidDel="00000000" w:rsidP="00000000" w:rsidRDefault="00000000" w:rsidRPr="00000000" w14:paraId="00000035">
    <w:pPr>
      <w:jc w:val="center"/>
      <w:rPr>
        <w:rFonts w:ascii="Play" w:cs="Play" w:eastAsia="Play" w:hAnsi="Play"/>
        <w:color w:val="0f4761"/>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RO"/>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636E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636E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636E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636E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636E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636E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636E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636E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636E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36E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636E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636E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636E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636E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636E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636E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636E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636E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636E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636E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636E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636E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636E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636E1"/>
    <w:rPr>
      <w:i w:val="1"/>
      <w:iCs w:val="1"/>
      <w:color w:val="404040" w:themeColor="text1" w:themeTint="0000BF"/>
    </w:rPr>
  </w:style>
  <w:style w:type="paragraph" w:styleId="ListParagraph">
    <w:name w:val="List Paragraph"/>
    <w:basedOn w:val="Normal"/>
    <w:uiPriority w:val="34"/>
    <w:qFormat w:val="1"/>
    <w:rsid w:val="007636E1"/>
    <w:pPr>
      <w:ind w:left="720"/>
      <w:contextualSpacing w:val="1"/>
    </w:pPr>
  </w:style>
  <w:style w:type="character" w:styleId="IntenseEmphasis">
    <w:name w:val="Intense Emphasis"/>
    <w:basedOn w:val="DefaultParagraphFont"/>
    <w:uiPriority w:val="21"/>
    <w:qFormat w:val="1"/>
    <w:rsid w:val="007636E1"/>
    <w:rPr>
      <w:i w:val="1"/>
      <w:iCs w:val="1"/>
      <w:color w:val="0f4761" w:themeColor="accent1" w:themeShade="0000BF"/>
    </w:rPr>
  </w:style>
  <w:style w:type="paragraph" w:styleId="IntenseQuote">
    <w:name w:val="Intense Quote"/>
    <w:basedOn w:val="Normal"/>
    <w:next w:val="Normal"/>
    <w:link w:val="IntenseQuoteChar"/>
    <w:uiPriority w:val="30"/>
    <w:qFormat w:val="1"/>
    <w:rsid w:val="007636E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636E1"/>
    <w:rPr>
      <w:i w:val="1"/>
      <w:iCs w:val="1"/>
      <w:color w:val="0f4761" w:themeColor="accent1" w:themeShade="0000BF"/>
    </w:rPr>
  </w:style>
  <w:style w:type="character" w:styleId="IntenseReference">
    <w:name w:val="Intense Reference"/>
    <w:basedOn w:val="DefaultParagraphFont"/>
    <w:uiPriority w:val="32"/>
    <w:qFormat w:val="1"/>
    <w:rsid w:val="007636E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patrulazeroplastic@wwf.ro" TargetMode="External"/><Relationship Id="rId13" Type="http://schemas.openxmlformats.org/officeDocument/2006/relationships/hyperlink" Target="https://wwf.ro/campanii/patrula-zero-plastic-mai-multe/"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trulazeroplastic@wwf.ro" TargetMode="External"/><Relationship Id="rId14" Type="http://schemas.openxmlformats.org/officeDocument/2006/relationships/hyperlink" Target="https://forms.gle/mSy5QoqusCzxEKbH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f.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hgwckoB4tuuVpuzjcj2I4mm8Rg==">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2024-05-24T08:53:00Z</dcterms:created>
  <dc:creator>Monia Martini</dc:creator>
</cp:coreProperties>
</file>